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2767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Садоводческого некоммерческого товарищества собственников недвижимости «Рябинка» к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членских взносов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«Рябинка»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</w:t>
      </w:r>
      <w:r>
        <w:rPr>
          <w:rFonts w:ascii="Times New Roman" w:eastAsia="Times New Roman" w:hAnsi="Times New Roman" w:cs="Times New Roman"/>
          <w:sz w:val="28"/>
          <w:szCs w:val="28"/>
        </w:rPr>
        <w:t>7224015221, ОГРН: 1037200567634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Лепетюк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оплате членских взносов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Лепетюк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«Рябинка»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879,78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счет погашения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оплате членских взносов,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824,00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сумму основного долга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2021 года по 2024 год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055,78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пени </w:t>
      </w:r>
      <w:r>
        <w:rPr>
          <w:rFonts w:ascii="Times New Roman" w:eastAsia="Times New Roman" w:hAnsi="Times New Roman" w:cs="Times New Roman"/>
          <w:sz w:val="28"/>
          <w:szCs w:val="28"/>
        </w:rPr>
        <w:t>за просрочку оплаты членских взносов за период с 01.10.2021 по 11.11.2024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Лепетюк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«Рябинка»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оплату услуг представителя в размере 80000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PassportDatagrp-18rplc-13">
    <w:name w:val="cat-PassportData grp-1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